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B" w:rsidRPr="005732AB" w:rsidRDefault="005732AB" w:rsidP="005732AB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bCs/>
          <w:color w:val="48A940"/>
          <w:kern w:val="36"/>
          <w:sz w:val="20"/>
          <w:szCs w:val="20"/>
        </w:rPr>
      </w:pPr>
      <w:r w:rsidRPr="005732AB">
        <w:rPr>
          <w:rFonts w:ascii="Tahoma" w:eastAsia="Times New Roman" w:hAnsi="Tahoma" w:cs="Tahoma"/>
          <w:b/>
          <w:bCs/>
          <w:color w:val="48A940"/>
          <w:kern w:val="36"/>
          <w:sz w:val="20"/>
          <w:szCs w:val="20"/>
        </w:rPr>
        <w:t>Проект нормативов предельно допустимых выбросов (ПДВ)</w:t>
      </w:r>
    </w:p>
    <w:p w:rsidR="005732AB" w:rsidRPr="005732AB" w:rsidRDefault="005732AB" w:rsidP="005732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proofErr w:type="gramStart"/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Если деятельность Вашего предприятия связана с загрязнением атмосферного воздуха Вам необходимо разработать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проект предельно допустимых выбросов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(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ПДВ</w:t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) и получить разрешение на выброс загрязняющих веществ в соответствии с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hyperlink r:id="rId5" w:history="1">
        <w:r w:rsidRPr="005732AB">
          <w:rPr>
            <w:rFonts w:ascii="Tahoma" w:eastAsia="Times New Roman" w:hAnsi="Tahoma" w:cs="Tahoma"/>
            <w:color w:val="0E753B"/>
            <w:sz w:val="20"/>
            <w:szCs w:val="20"/>
            <w:u w:val="single"/>
          </w:rPr>
          <w:t>Законом РФ «Об охране атмосферного воздуха № 96-ФЗ от 13.12.2005 г.</w:t>
        </w:r>
      </w:hyperlink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Основная цель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проекта предельно допустимых выбросов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– оценка воздействия производственной деятельности предприятия, имеющего стационарные источники выбросов в атмосферу, на загрязнение окружающей природной среды.</w:t>
      </w:r>
      <w:proofErr w:type="gramEnd"/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 xml:space="preserve"> В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проекте ПДВ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учитываются характеристика организации как источника загрязнения атмосферы, проводится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расчет и определение предложений нормативов ПДВ</w:t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, в заключение приводятся мероприятия по работе в неблагоприятных метеорологических условиях.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При отсутствии данного разрешения, а также при нарушении условий, предусмотренных данным разрешением, выбросы вредных (загрязняющих) веществ в атмосферный воздух могут быть ограничены, приостановлены или прекращены.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Ответственность за отсутствие проекта предельно допустимых выбросов: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</w:p>
    <w:p w:rsidR="005732AB" w:rsidRPr="005732AB" w:rsidRDefault="005732AB" w:rsidP="005732AB">
      <w:pPr>
        <w:numPr>
          <w:ilvl w:val="0"/>
          <w:numId w:val="1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выброс вредных веществ в атмосферный воздух без специального разрешения (проекта ПДВ) влечёт наложение административного штрафа на граждан в размере от 2000 руб. до 2500 руб.;</w:t>
      </w:r>
    </w:p>
    <w:p w:rsidR="005732AB" w:rsidRPr="005732AB" w:rsidRDefault="005732AB" w:rsidP="005732AB">
      <w:pPr>
        <w:numPr>
          <w:ilvl w:val="0"/>
          <w:numId w:val="1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на должностных лиц от 4000 руб. до 5000 руб.; </w:t>
      </w:r>
    </w:p>
    <w:p w:rsidR="005732AB" w:rsidRPr="005732AB" w:rsidRDefault="005732AB" w:rsidP="005732AB">
      <w:pPr>
        <w:numPr>
          <w:ilvl w:val="0"/>
          <w:numId w:val="1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на лиц осуществляющих предпринимательскую деятельность без образования юридического лица от 4000 руб. до 5000 руб. или административное приостановление деятельности до 90 суток; </w:t>
      </w:r>
    </w:p>
    <w:p w:rsidR="005732AB" w:rsidRPr="005732AB" w:rsidRDefault="005732AB" w:rsidP="005732AB">
      <w:pPr>
        <w:numPr>
          <w:ilvl w:val="0"/>
          <w:numId w:val="1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на юридических лиц от 40000руб до 50000 руб. или административное приостановление деятельности до 90 суток (ст. 8.21 Кодекса РФ «Об административных правонарушениях» в ред. от 22.07.2008г.).</w:t>
      </w:r>
    </w:p>
    <w:p w:rsidR="005732AB" w:rsidRPr="005732AB" w:rsidRDefault="005732AB" w:rsidP="005732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Если у Вас не разработан проект предельно допустимых выбросов, то 25-кратный коэффициент увеличения платежей применяется ко всему фактическому объему образования загрязняющих веществ.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Список документов, необходимых для разработки проектов предельно допустимых выбросов: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Краткая информация о производственной деятельности, штатах и структуре предприятия с описанием назначения и характеристик всех объектов (производственные и коммерческие подразделения, участки, цеха, бригады, офисы, отделы, здания, сооружения и др.).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Реквизиты предприятия.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Карта-схема предприятия, ситуационная карта-схема расположения предприятия.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Свидетельство о государственной регистрации юридического лица.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Договор аренды либо свидетельство собственности на землю, здания, помещения и сооружения.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Справка о расходе сырья и материалов за год.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Перечень технологического оборудования.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Описание технологического процесса (подробно).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 xml:space="preserve">Наличие </w:t>
      </w:r>
      <w:proofErr w:type="spellStart"/>
      <w:r w:rsidRPr="005732AB">
        <w:rPr>
          <w:rFonts w:ascii="Tahoma" w:eastAsia="Times New Roman" w:hAnsi="Tahoma" w:cs="Tahoma"/>
          <w:color w:val="666666"/>
          <w:sz w:val="20"/>
          <w:szCs w:val="20"/>
        </w:rPr>
        <w:t>пылегазоочистного</w:t>
      </w:r>
      <w:proofErr w:type="spellEnd"/>
      <w:r w:rsidRPr="005732AB">
        <w:rPr>
          <w:rFonts w:ascii="Tahoma" w:eastAsia="Times New Roman" w:hAnsi="Tahoma" w:cs="Tahoma"/>
          <w:color w:val="666666"/>
          <w:sz w:val="20"/>
          <w:szCs w:val="20"/>
        </w:rPr>
        <w:t xml:space="preserve"> оборудования (ПГУ), паспорта на ПГУ, производительность и т.п.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Схема систем вентиляции и кондиционирования воздуха с указанием диаметров, высоты всех труб, марки вентиляторов и их производительность, число часов работы в сутки и т.п.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Справка о транспортных средствах, находящихся на балансе предприятия с указанием марки, количества, планируемого пробега, мест их стоянки (хранения), технического обслуживания и ремонта.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 xml:space="preserve">Квалификационный аттестат об экологическом образовании </w:t>
      </w:r>
      <w:proofErr w:type="gramStart"/>
      <w:r w:rsidRPr="005732AB">
        <w:rPr>
          <w:rFonts w:ascii="Tahoma" w:eastAsia="Times New Roman" w:hAnsi="Tahoma" w:cs="Tahoma"/>
          <w:color w:val="666666"/>
          <w:sz w:val="20"/>
          <w:szCs w:val="20"/>
        </w:rPr>
        <w:t>ответственного</w:t>
      </w:r>
      <w:proofErr w:type="gramEnd"/>
      <w:r w:rsidRPr="005732AB">
        <w:rPr>
          <w:rFonts w:ascii="Tahoma" w:eastAsia="Times New Roman" w:hAnsi="Tahoma" w:cs="Tahoma"/>
          <w:color w:val="666666"/>
          <w:sz w:val="20"/>
          <w:szCs w:val="20"/>
        </w:rPr>
        <w:t xml:space="preserve"> за экологию на предприятии.</w:t>
      </w:r>
    </w:p>
    <w:p w:rsidR="005732AB" w:rsidRPr="005732AB" w:rsidRDefault="005732AB" w:rsidP="005732AB">
      <w:pPr>
        <w:numPr>
          <w:ilvl w:val="0"/>
          <w:numId w:val="2"/>
        </w:numPr>
        <w:shd w:val="clear" w:color="auto" w:fill="FFFFFF"/>
        <w:spacing w:after="0" w:line="240" w:lineRule="auto"/>
        <w:ind w:left="223"/>
        <w:rPr>
          <w:rFonts w:ascii="Tahoma" w:eastAsia="Times New Roman" w:hAnsi="Tahoma" w:cs="Tahoma"/>
          <w:color w:val="666666"/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t>Предыдущий проект выбросов загрязняющих веществ (если есть).</w:t>
      </w:r>
    </w:p>
    <w:p w:rsidR="000C6D35" w:rsidRPr="005732AB" w:rsidRDefault="005732AB" w:rsidP="005732AB">
      <w:pPr>
        <w:rPr>
          <w:sz w:val="20"/>
          <w:szCs w:val="20"/>
        </w:rPr>
      </w:pPr>
      <w:r w:rsidRPr="005732AB">
        <w:rPr>
          <w:rFonts w:ascii="Tahoma" w:eastAsia="Times New Roman" w:hAnsi="Tahoma" w:cs="Tahoma"/>
          <w:color w:val="666666"/>
          <w:sz w:val="20"/>
          <w:szCs w:val="20"/>
        </w:rPr>
        <w:br/>
      </w:r>
      <w:r w:rsidRPr="005732AB">
        <w:rPr>
          <w:rFonts w:ascii="Tahoma" w:eastAsia="Times New Roman" w:hAnsi="Tahoma" w:cs="Tahoma"/>
          <w:color w:val="666666"/>
          <w:sz w:val="20"/>
          <w:szCs w:val="20"/>
          <w:shd w:val="clear" w:color="auto" w:fill="FFFFFF"/>
        </w:rPr>
        <w:t>Разрешение на предельно допустимые выбросы</w:t>
      </w:r>
      <w:r w:rsidRPr="005732AB">
        <w:rPr>
          <w:rFonts w:ascii="Tahoma" w:eastAsia="Times New Roman" w:hAnsi="Tahoma" w:cs="Tahoma"/>
          <w:color w:val="666666"/>
          <w:sz w:val="20"/>
          <w:szCs w:val="20"/>
        </w:rPr>
        <w:t> </w:t>
      </w:r>
      <w:r w:rsidRPr="005732AB">
        <w:rPr>
          <w:rFonts w:ascii="Tahoma" w:eastAsia="Times New Roman" w:hAnsi="Tahoma" w:cs="Tahoma"/>
          <w:b/>
          <w:bCs/>
          <w:color w:val="666666"/>
          <w:sz w:val="20"/>
          <w:szCs w:val="20"/>
        </w:rPr>
        <w:t>позволяет уменьшить платеж за загрязнение атмосферного воздуха в 25 раз.</w:t>
      </w:r>
    </w:p>
    <w:sectPr w:rsidR="000C6D35" w:rsidRPr="005732AB" w:rsidSect="00AA1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0412A"/>
    <w:multiLevelType w:val="multilevel"/>
    <w:tmpl w:val="3090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AF1C37"/>
    <w:multiLevelType w:val="multilevel"/>
    <w:tmpl w:val="B3B2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5732AB"/>
    <w:rsid w:val="000C6D35"/>
    <w:rsid w:val="005732AB"/>
    <w:rsid w:val="00AA10F2"/>
    <w:rsid w:val="00D8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F2"/>
  </w:style>
  <w:style w:type="paragraph" w:styleId="1">
    <w:name w:val="heading 1"/>
    <w:basedOn w:val="a"/>
    <w:link w:val="10"/>
    <w:uiPriority w:val="9"/>
    <w:qFormat/>
    <w:rsid w:val="00573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2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732AB"/>
  </w:style>
  <w:style w:type="character" w:styleId="a3">
    <w:name w:val="Strong"/>
    <w:basedOn w:val="a0"/>
    <w:uiPriority w:val="22"/>
    <w:qFormat/>
    <w:rsid w:val="005732AB"/>
    <w:rPr>
      <w:b/>
      <w:bCs/>
    </w:rPr>
  </w:style>
  <w:style w:type="character" w:styleId="a4">
    <w:name w:val="Hyperlink"/>
    <w:basedOn w:val="a0"/>
    <w:uiPriority w:val="99"/>
    <w:semiHidden/>
    <w:unhideWhenUsed/>
    <w:rsid w:val="005732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-centr.ru/new_zakon/z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2863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cp:lastPrinted>2014-12-22T09:36:00Z</cp:lastPrinted>
  <dcterms:created xsi:type="dcterms:W3CDTF">2014-12-22T09:33:00Z</dcterms:created>
  <dcterms:modified xsi:type="dcterms:W3CDTF">2014-12-22T09:39:00Z</dcterms:modified>
</cp:coreProperties>
</file>